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06E32" w14:textId="397C97AA" w:rsidR="0053693D" w:rsidRPr="0053693D" w:rsidRDefault="0053693D" w:rsidP="0053693D">
      <w:pPr>
        <w:pStyle w:val="Ingenmellomrom"/>
        <w:rPr>
          <w:b/>
          <w:sz w:val="32"/>
          <w:szCs w:val="32"/>
          <w:lang w:val="nb-NO" w:eastAsia="nn-NO"/>
        </w:rPr>
      </w:pPr>
      <w:r w:rsidRPr="0053693D">
        <w:rPr>
          <w:b/>
          <w:sz w:val="32"/>
          <w:szCs w:val="32"/>
          <w:lang w:val="nb-NO" w:eastAsia="nn-NO"/>
        </w:rPr>
        <w:t>Fast giver: Fordelt giveravtale</w:t>
      </w:r>
    </w:p>
    <w:p w14:paraId="59003367" w14:textId="77777777" w:rsidR="0053693D" w:rsidRPr="0053693D" w:rsidRDefault="0053693D" w:rsidP="0053693D">
      <w:pPr>
        <w:pStyle w:val="Ingenmellomrom"/>
        <w:rPr>
          <w:b/>
          <w:bCs/>
          <w:sz w:val="24"/>
          <w:szCs w:val="24"/>
          <w:lang w:val="nb-NO" w:eastAsia="nn-NO"/>
        </w:rPr>
      </w:pPr>
      <w:r w:rsidRPr="0053693D">
        <w:rPr>
          <w:b/>
          <w:bCs/>
          <w:sz w:val="24"/>
          <w:szCs w:val="24"/>
          <w:lang w:val="nb-NO" w:eastAsia="nn-NO"/>
        </w:rPr>
        <w:t>Vi vil legge til rette for at det skal være mulig å oppfordre til faste giveravtaler uten at det går utover misjonsfelleskapenes likviditet.</w:t>
      </w:r>
    </w:p>
    <w:p w14:paraId="77C0DBF1" w14:textId="77777777" w:rsidR="0053693D" w:rsidRDefault="0053693D" w:rsidP="0053693D">
      <w:pPr>
        <w:pStyle w:val="Ingenmellomrom"/>
        <w:rPr>
          <w:sz w:val="24"/>
          <w:szCs w:val="24"/>
          <w:lang w:eastAsia="nn-NO"/>
        </w:rPr>
      </w:pPr>
    </w:p>
    <w:p w14:paraId="3CC2B179" w14:textId="2B481720" w:rsidR="0053693D" w:rsidRPr="0053693D" w:rsidRDefault="0053693D" w:rsidP="0053693D">
      <w:pPr>
        <w:pStyle w:val="Ingenmellomrom"/>
        <w:rPr>
          <w:sz w:val="24"/>
          <w:szCs w:val="24"/>
          <w:lang w:val="nb-NO" w:eastAsia="nn-NO"/>
        </w:rPr>
      </w:pPr>
      <w:r w:rsidRPr="0053693D">
        <w:rPr>
          <w:sz w:val="24"/>
          <w:szCs w:val="24"/>
          <w:lang w:val="nb-NO" w:eastAsia="nn-NO"/>
        </w:rPr>
        <w:t xml:space="preserve">I </w:t>
      </w:r>
      <w:r w:rsidR="003E70CE">
        <w:rPr>
          <w:sz w:val="24"/>
          <w:szCs w:val="24"/>
          <w:lang w:val="nb-NO" w:eastAsia="nn-NO"/>
        </w:rPr>
        <w:t>Misjonssambandet</w:t>
      </w:r>
      <w:r w:rsidRPr="0053693D">
        <w:rPr>
          <w:sz w:val="24"/>
          <w:szCs w:val="24"/>
          <w:lang w:val="nb-NO" w:eastAsia="nn-NO"/>
        </w:rPr>
        <w:t xml:space="preserve"> ønsker vi å motivere til at flere skal tegne seg som faste givere eller øke sitt faste trekk. Faste givere gir større forutsigbarhet, og vi ønsker at det fortsatt oppfordres til fast givertjeneste som den foretrukne måten å gi gaver på.</w:t>
      </w:r>
    </w:p>
    <w:p w14:paraId="141F51CA" w14:textId="77777777" w:rsidR="0053693D" w:rsidRPr="0053693D" w:rsidRDefault="0053693D" w:rsidP="0053693D">
      <w:pPr>
        <w:pStyle w:val="Ingenmellomrom"/>
        <w:rPr>
          <w:sz w:val="24"/>
          <w:szCs w:val="24"/>
          <w:lang w:val="nb-NO" w:eastAsia="nn-NO"/>
        </w:rPr>
      </w:pPr>
      <w:r w:rsidRPr="0053693D">
        <w:rPr>
          <w:sz w:val="24"/>
          <w:szCs w:val="24"/>
          <w:lang w:val="nb-NO" w:eastAsia="nn-NO"/>
        </w:rPr>
        <w:t>  </w:t>
      </w:r>
    </w:p>
    <w:p w14:paraId="10917C44" w14:textId="77777777" w:rsidR="0053693D" w:rsidRPr="0053693D" w:rsidRDefault="0053693D" w:rsidP="0053693D">
      <w:pPr>
        <w:pStyle w:val="Ingenmellomrom"/>
        <w:rPr>
          <w:b/>
          <w:sz w:val="24"/>
          <w:szCs w:val="24"/>
          <w:lang w:val="nb-NO" w:eastAsia="nn-NO"/>
        </w:rPr>
      </w:pPr>
      <w:bookmarkStart w:id="0" w:name="eztoc526928_1"/>
      <w:bookmarkEnd w:id="0"/>
      <w:r w:rsidRPr="0053693D">
        <w:rPr>
          <w:b/>
          <w:sz w:val="24"/>
          <w:szCs w:val="24"/>
          <w:lang w:val="nb-NO" w:eastAsia="nn-NO"/>
        </w:rPr>
        <w:t>Krever lite oppfølging</w:t>
      </w:r>
    </w:p>
    <w:p w14:paraId="3858F3ED" w14:textId="77777777" w:rsidR="0053693D" w:rsidRPr="0053693D" w:rsidRDefault="0053693D" w:rsidP="0053693D">
      <w:pPr>
        <w:pStyle w:val="Ingenmellomrom"/>
        <w:rPr>
          <w:sz w:val="24"/>
          <w:szCs w:val="24"/>
          <w:lang w:val="nb-NO" w:eastAsia="nn-NO"/>
        </w:rPr>
      </w:pPr>
      <w:r w:rsidRPr="0053693D">
        <w:rPr>
          <w:sz w:val="24"/>
          <w:szCs w:val="24"/>
          <w:lang w:val="nb-NO" w:eastAsia="nn-NO"/>
        </w:rPr>
        <w:t>Fast givertjeneste krever lite administrativ oppfølging, gir mest forutsigbarhet og ivaretar formalkrav knyttet til skattefradrag etc. på en best mulig måte. Når det da tilbys andre løsninger som et supplement til fast givertjeneste må vi være tydelige på hva disse løsningene innebærer av kostnader, oppfølging og andre «mangler», selv om vi også ser at vi kan «tape» på å ikke tilby disse tekniske løsningene.</w:t>
      </w:r>
    </w:p>
    <w:p w14:paraId="47929FEB" w14:textId="77777777" w:rsidR="0053693D" w:rsidRPr="0053693D" w:rsidRDefault="0053693D" w:rsidP="0053693D">
      <w:pPr>
        <w:pStyle w:val="Ingenmellomrom"/>
        <w:rPr>
          <w:sz w:val="24"/>
          <w:szCs w:val="24"/>
          <w:lang w:val="nb-NO" w:eastAsia="nn-NO"/>
        </w:rPr>
      </w:pPr>
      <w:r w:rsidRPr="0053693D">
        <w:rPr>
          <w:sz w:val="24"/>
          <w:szCs w:val="24"/>
          <w:lang w:val="nb-NO" w:eastAsia="nn-NO"/>
        </w:rPr>
        <w:t>  </w:t>
      </w:r>
    </w:p>
    <w:p w14:paraId="5F0DC586" w14:textId="77777777" w:rsidR="0053693D" w:rsidRPr="0053693D" w:rsidRDefault="0053693D" w:rsidP="0053693D">
      <w:pPr>
        <w:pStyle w:val="Ingenmellomrom"/>
        <w:rPr>
          <w:b/>
          <w:sz w:val="24"/>
          <w:szCs w:val="24"/>
          <w:lang w:val="nb-NO" w:eastAsia="nn-NO"/>
        </w:rPr>
      </w:pPr>
      <w:bookmarkStart w:id="1" w:name="eztoc526928_2"/>
      <w:bookmarkEnd w:id="1"/>
      <w:r w:rsidRPr="0053693D">
        <w:rPr>
          <w:b/>
          <w:sz w:val="24"/>
          <w:szCs w:val="24"/>
          <w:lang w:val="nb-NO" w:eastAsia="nn-NO"/>
        </w:rPr>
        <w:t>Fordelt giveravtale</w:t>
      </w:r>
    </w:p>
    <w:p w14:paraId="2E5F86A3" w14:textId="7BD33663" w:rsidR="0053693D" w:rsidRPr="0053693D" w:rsidRDefault="0053693D" w:rsidP="0053693D">
      <w:pPr>
        <w:pStyle w:val="Ingenmellomrom"/>
        <w:rPr>
          <w:sz w:val="24"/>
          <w:szCs w:val="24"/>
          <w:lang w:val="nb-NO" w:eastAsia="nn-NO"/>
        </w:rPr>
      </w:pPr>
      <w:r w:rsidRPr="0053693D">
        <w:rPr>
          <w:sz w:val="24"/>
          <w:szCs w:val="24"/>
          <w:lang w:val="nb-NO" w:eastAsia="nn-NO"/>
        </w:rPr>
        <w:t>Vi vil legge til rette for at det skal være mulig å oppfordre til faste giveravtaler uten at det går utover misjonsfelleskapenes likviditet. Hele gaven gitt på denne ordningen gir rett til skattefradrag. Vi ser for oss som det normale at det overføres midler tilbake til misjonsfellesskapene kvartalsvis eller halvårlig. I utgangspunktet anbefaler vi en prosentfordeling 20/80 (20% tilbake til fellesskapet).</w:t>
      </w:r>
    </w:p>
    <w:p w14:paraId="21BCF6B4" w14:textId="77777777" w:rsidR="0053693D" w:rsidRPr="0053693D" w:rsidRDefault="0053693D" w:rsidP="0053693D">
      <w:pPr>
        <w:pStyle w:val="Ingenmellomrom"/>
        <w:rPr>
          <w:sz w:val="24"/>
          <w:szCs w:val="24"/>
          <w:lang w:val="nb-NO" w:eastAsia="nn-NO"/>
        </w:rPr>
      </w:pPr>
      <w:r w:rsidRPr="0053693D">
        <w:rPr>
          <w:sz w:val="24"/>
          <w:szCs w:val="24"/>
          <w:lang w:val="nb-NO" w:eastAsia="nn-NO"/>
        </w:rPr>
        <w:t>   </w:t>
      </w:r>
    </w:p>
    <w:p w14:paraId="695128E9" w14:textId="77777777" w:rsidR="0053693D" w:rsidRPr="0053693D" w:rsidRDefault="0053693D" w:rsidP="0053693D">
      <w:pPr>
        <w:pStyle w:val="Ingenmellomrom"/>
        <w:rPr>
          <w:b/>
          <w:sz w:val="24"/>
          <w:szCs w:val="24"/>
          <w:lang w:val="nb-NO" w:eastAsia="nn-NO"/>
        </w:rPr>
      </w:pPr>
      <w:bookmarkStart w:id="2" w:name="eztoc526928_3"/>
      <w:bookmarkEnd w:id="2"/>
      <w:r w:rsidRPr="0053693D">
        <w:rPr>
          <w:b/>
          <w:sz w:val="24"/>
          <w:szCs w:val="24"/>
          <w:lang w:val="nb-NO" w:eastAsia="nn-NO"/>
        </w:rPr>
        <w:t>Ta kontakt for mer informasjon</w:t>
      </w:r>
    </w:p>
    <w:p w14:paraId="699B6475" w14:textId="0BFC834A" w:rsidR="0053693D" w:rsidRPr="0053693D" w:rsidRDefault="0053693D" w:rsidP="0053693D">
      <w:pPr>
        <w:pStyle w:val="Ingenmellomrom"/>
        <w:rPr>
          <w:sz w:val="24"/>
          <w:szCs w:val="24"/>
          <w:lang w:val="nb-NO" w:eastAsia="nn-NO"/>
        </w:rPr>
      </w:pPr>
      <w:r w:rsidRPr="0053693D">
        <w:rPr>
          <w:sz w:val="24"/>
          <w:szCs w:val="24"/>
          <w:lang w:val="nb-NO" w:eastAsia="nn-NO"/>
        </w:rPr>
        <w:t xml:space="preserve">Dersom ditt misjonsfellesskap ønsker å gå inn på en slik ordning vil vi oppfordre deg til å ta kontakt. I utgangspunktet ønsker vi å tilby en «standardløsning» som kan gjelde for de fleste </w:t>
      </w:r>
      <w:r w:rsidR="003E70CE">
        <w:rPr>
          <w:sz w:val="24"/>
          <w:szCs w:val="24"/>
          <w:lang w:val="nb-NO" w:eastAsia="nn-NO"/>
        </w:rPr>
        <w:t>Misjonssambandets</w:t>
      </w:r>
      <w:r w:rsidRPr="0053693D">
        <w:rPr>
          <w:sz w:val="24"/>
          <w:szCs w:val="24"/>
          <w:lang w:val="nb-NO" w:eastAsia="nn-NO"/>
        </w:rPr>
        <w:t xml:space="preserve"> misjonsfellesskap av en viss størrelse. Samtidig erkjenner vi at det er ulike kostnadskomponenter i misjonsfellesskapene alt ettersom om man har ansatte, har egne lokaler eller leiekostnader etc. Det er derfor ønskelig og viktig med tett dialog mellom misjonsfellesskapet, administrasjonsleder i regionen og hovedkontoret for å finne den beste løsningen og mest relevante tilbakeføringsprosenten. Prosenten kan selvsagt justeres om man ikke treffer 100 % i første omgang.</w:t>
      </w:r>
    </w:p>
    <w:p w14:paraId="0969D957" w14:textId="77777777" w:rsidR="0053693D" w:rsidRPr="0053693D" w:rsidRDefault="0053693D" w:rsidP="0053693D">
      <w:pPr>
        <w:pStyle w:val="Ingenmellomrom"/>
        <w:rPr>
          <w:sz w:val="24"/>
          <w:szCs w:val="24"/>
          <w:lang w:val="nb-NO" w:eastAsia="nn-NO"/>
        </w:rPr>
      </w:pPr>
      <w:r w:rsidRPr="0053693D">
        <w:rPr>
          <w:sz w:val="24"/>
          <w:szCs w:val="24"/>
          <w:lang w:val="nb-NO" w:eastAsia="nn-NO"/>
        </w:rPr>
        <w:t>  </w:t>
      </w:r>
    </w:p>
    <w:p w14:paraId="3CC3833F" w14:textId="604FAF8C" w:rsidR="0053693D" w:rsidRPr="0053693D" w:rsidRDefault="0053693D" w:rsidP="0053693D">
      <w:pPr>
        <w:pStyle w:val="Ingenmellomrom"/>
        <w:rPr>
          <w:sz w:val="24"/>
          <w:szCs w:val="24"/>
          <w:lang w:eastAsia="nn-NO"/>
        </w:rPr>
      </w:pPr>
      <w:r w:rsidRPr="0053693D">
        <w:rPr>
          <w:sz w:val="24"/>
          <w:szCs w:val="24"/>
          <w:lang w:eastAsia="nn-NO"/>
        </w:rPr>
        <w:t>Ta kontakt med</w:t>
      </w:r>
      <w:r w:rsidR="00F006DF">
        <w:rPr>
          <w:sz w:val="24"/>
          <w:szCs w:val="24"/>
          <w:lang w:eastAsia="nn-NO"/>
        </w:rPr>
        <w:t xml:space="preserve"> leder for innsamling og misjonsinspirasjon</w:t>
      </w:r>
      <w:r w:rsidRPr="0053693D">
        <w:rPr>
          <w:sz w:val="24"/>
          <w:szCs w:val="24"/>
          <w:lang w:eastAsia="nn-NO"/>
        </w:rPr>
        <w:t xml:space="preserve">, </w:t>
      </w:r>
      <w:r w:rsidR="00F006DF">
        <w:rPr>
          <w:sz w:val="24"/>
          <w:szCs w:val="24"/>
          <w:lang w:eastAsia="nn-NO"/>
        </w:rPr>
        <w:t>Elise Haugland</w:t>
      </w:r>
      <w:r w:rsidRPr="0053693D">
        <w:rPr>
          <w:sz w:val="24"/>
          <w:szCs w:val="24"/>
          <w:lang w:eastAsia="nn-NO"/>
        </w:rPr>
        <w:t xml:space="preserve"> </w:t>
      </w:r>
      <w:hyperlink r:id="rId4" w:history="1">
        <w:r w:rsidR="00F006DF" w:rsidRPr="00775EE3">
          <w:rPr>
            <w:rStyle w:val="Hyperkobling"/>
            <w:sz w:val="24"/>
            <w:szCs w:val="24"/>
            <w:lang w:eastAsia="nn-NO"/>
          </w:rPr>
          <w:t>elhaugland@nlm.no</w:t>
        </w:r>
      </w:hyperlink>
      <w:r w:rsidRPr="0053693D">
        <w:rPr>
          <w:sz w:val="24"/>
          <w:szCs w:val="24"/>
          <w:lang w:eastAsia="nn-NO"/>
        </w:rPr>
        <w:t xml:space="preserve"> for mer informasjon.</w:t>
      </w:r>
    </w:p>
    <w:p w14:paraId="338EDAE9" w14:textId="77777777" w:rsidR="0099797C" w:rsidRPr="0053693D" w:rsidRDefault="0099797C" w:rsidP="0053693D">
      <w:pPr>
        <w:pStyle w:val="Ingenmellomrom"/>
        <w:rPr>
          <w:sz w:val="24"/>
          <w:szCs w:val="24"/>
        </w:rPr>
      </w:pPr>
    </w:p>
    <w:sectPr w:rsidR="0099797C" w:rsidRPr="00536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3D"/>
    <w:rsid w:val="000C2FC6"/>
    <w:rsid w:val="000E1BA9"/>
    <w:rsid w:val="003E70CE"/>
    <w:rsid w:val="0053693D"/>
    <w:rsid w:val="005825AC"/>
    <w:rsid w:val="0099797C"/>
    <w:rsid w:val="00CE40EA"/>
    <w:rsid w:val="00F006DF"/>
    <w:rsid w:val="00F66C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5424"/>
  <w15:chartTrackingRefBased/>
  <w15:docId w15:val="{D083ED30-617B-49A3-B31D-41DFB204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paragraph" w:styleId="Overskrift1">
    <w:name w:val="heading 1"/>
    <w:basedOn w:val="Normal"/>
    <w:link w:val="Overskrift1Tegn"/>
    <w:uiPriority w:val="9"/>
    <w:qFormat/>
    <w:rsid w:val="005369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n-NO"/>
    </w:rPr>
  </w:style>
  <w:style w:type="paragraph" w:styleId="Overskrift2">
    <w:name w:val="heading 2"/>
    <w:basedOn w:val="Normal"/>
    <w:link w:val="Overskrift2Tegn"/>
    <w:uiPriority w:val="9"/>
    <w:qFormat/>
    <w:rsid w:val="0053693D"/>
    <w:pPr>
      <w:spacing w:before="100" w:beforeAutospacing="1" w:after="100" w:afterAutospacing="1" w:line="240" w:lineRule="auto"/>
      <w:outlineLvl w:val="1"/>
    </w:pPr>
    <w:rPr>
      <w:rFonts w:ascii="Times New Roman" w:eastAsia="Times New Roman" w:hAnsi="Times New Roman" w:cs="Times New Roman"/>
      <w:b/>
      <w:bCs/>
      <w:sz w:val="36"/>
      <w:szCs w:val="36"/>
      <w:lang w:eastAsia="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3693D"/>
    <w:rPr>
      <w:rFonts w:ascii="Times New Roman" w:eastAsia="Times New Roman" w:hAnsi="Times New Roman" w:cs="Times New Roman"/>
      <w:b/>
      <w:bCs/>
      <w:kern w:val="36"/>
      <w:sz w:val="48"/>
      <w:szCs w:val="48"/>
      <w:lang w:val="nn-NO" w:eastAsia="nn-NO"/>
    </w:rPr>
  </w:style>
  <w:style w:type="character" w:customStyle="1" w:styleId="Overskrift2Tegn">
    <w:name w:val="Overskrift 2 Tegn"/>
    <w:basedOn w:val="Standardskriftforavsnitt"/>
    <w:link w:val="Overskrift2"/>
    <w:uiPriority w:val="9"/>
    <w:rsid w:val="0053693D"/>
    <w:rPr>
      <w:rFonts w:ascii="Times New Roman" w:eastAsia="Times New Roman" w:hAnsi="Times New Roman" w:cs="Times New Roman"/>
      <w:b/>
      <w:bCs/>
      <w:sz w:val="36"/>
      <w:szCs w:val="36"/>
      <w:lang w:val="nn-NO" w:eastAsia="nn-NO"/>
    </w:rPr>
  </w:style>
  <w:style w:type="paragraph" w:styleId="NormalWeb">
    <w:name w:val="Normal (Web)"/>
    <w:basedOn w:val="Normal"/>
    <w:uiPriority w:val="99"/>
    <w:semiHidden/>
    <w:unhideWhenUsed/>
    <w:rsid w:val="0053693D"/>
    <w:pPr>
      <w:spacing w:before="100" w:beforeAutospacing="1" w:after="100" w:afterAutospacing="1" w:line="240" w:lineRule="auto"/>
    </w:pPr>
    <w:rPr>
      <w:rFonts w:ascii="Times New Roman" w:eastAsia="Times New Roman" w:hAnsi="Times New Roman" w:cs="Times New Roman"/>
      <w:sz w:val="24"/>
      <w:szCs w:val="24"/>
      <w:lang w:eastAsia="nn-NO"/>
    </w:rPr>
  </w:style>
  <w:style w:type="paragraph" w:customStyle="1" w:styleId="author">
    <w:name w:val="author"/>
    <w:basedOn w:val="Normal"/>
    <w:rsid w:val="0053693D"/>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styleId="Hyperkobling">
    <w:name w:val="Hyperlink"/>
    <w:basedOn w:val="Standardskriftforavsnitt"/>
    <w:uiPriority w:val="99"/>
    <w:unhideWhenUsed/>
    <w:rsid w:val="0053693D"/>
    <w:rPr>
      <w:color w:val="0000FF"/>
      <w:u w:val="single"/>
    </w:rPr>
  </w:style>
  <w:style w:type="paragraph" w:styleId="Ingenmellomrom">
    <w:name w:val="No Spacing"/>
    <w:uiPriority w:val="1"/>
    <w:qFormat/>
    <w:rsid w:val="0053693D"/>
    <w:pPr>
      <w:spacing w:after="0" w:line="240" w:lineRule="auto"/>
    </w:pPr>
    <w:rPr>
      <w:lang w:val="nn-NO"/>
    </w:rPr>
  </w:style>
  <w:style w:type="character" w:styleId="Ulstomtale">
    <w:name w:val="Unresolved Mention"/>
    <w:basedOn w:val="Standardskriftforavsnitt"/>
    <w:uiPriority w:val="99"/>
    <w:semiHidden/>
    <w:unhideWhenUsed/>
    <w:rsid w:val="003E7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69791">
      <w:bodyDiv w:val="1"/>
      <w:marLeft w:val="0"/>
      <w:marRight w:val="0"/>
      <w:marTop w:val="0"/>
      <w:marBottom w:val="0"/>
      <w:divBdr>
        <w:top w:val="none" w:sz="0" w:space="0" w:color="auto"/>
        <w:left w:val="none" w:sz="0" w:space="0" w:color="auto"/>
        <w:bottom w:val="none" w:sz="0" w:space="0" w:color="auto"/>
        <w:right w:val="none" w:sz="0" w:space="0" w:color="auto"/>
      </w:divBdr>
      <w:divsChild>
        <w:div w:id="1764496329">
          <w:marLeft w:val="0"/>
          <w:marRight w:val="0"/>
          <w:marTop w:val="192"/>
          <w:marBottom w:val="19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haugland@nlm.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1826</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Haukelid</dc:creator>
  <cp:keywords/>
  <dc:description/>
  <cp:lastModifiedBy>Elise Haugland</cp:lastModifiedBy>
  <cp:revision>3</cp:revision>
  <dcterms:created xsi:type="dcterms:W3CDTF">2024-01-08T14:29:00Z</dcterms:created>
  <dcterms:modified xsi:type="dcterms:W3CDTF">2024-01-08T14:29:00Z</dcterms:modified>
</cp:coreProperties>
</file>